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B61" w:rsidRPr="00CB4112" w:rsidRDefault="00DF4B61" w:rsidP="00CB4112">
      <w:pPr>
        <w:jc w:val="center"/>
        <w:rPr>
          <w:rFonts w:cstheme="minorHAnsi"/>
          <w:b/>
          <w:sz w:val="32"/>
          <w:szCs w:val="32"/>
        </w:rPr>
      </w:pPr>
      <w:r w:rsidRPr="00CB4112">
        <w:rPr>
          <w:rFonts w:cstheme="minorHAnsi"/>
          <w:b/>
          <w:sz w:val="32"/>
          <w:szCs w:val="32"/>
        </w:rPr>
        <w:t xml:space="preserve">Privacy </w:t>
      </w:r>
      <w:r w:rsidR="00272B40" w:rsidRPr="00CB4112">
        <w:rPr>
          <w:rFonts w:cstheme="minorHAnsi"/>
          <w:b/>
          <w:sz w:val="32"/>
          <w:szCs w:val="32"/>
        </w:rPr>
        <w:t>Policy</w:t>
      </w:r>
    </w:p>
    <w:tbl>
      <w:tblPr>
        <w:tblStyle w:val="TableGrid"/>
        <w:tblW w:w="9527" w:type="dxa"/>
        <w:tblInd w:w="-176" w:type="dxa"/>
        <w:tblLook w:val="04A0" w:firstRow="1" w:lastRow="0" w:firstColumn="1" w:lastColumn="0" w:noHBand="0" w:noVBand="1"/>
      </w:tblPr>
      <w:tblGrid>
        <w:gridCol w:w="9527"/>
      </w:tblGrid>
      <w:tr w:rsidR="00CB4112" w:rsidTr="00E720FA">
        <w:trPr>
          <w:trHeight w:val="346"/>
        </w:trPr>
        <w:tc>
          <w:tcPr>
            <w:tcW w:w="9527" w:type="dxa"/>
            <w:shd w:val="clear" w:color="auto" w:fill="DBE5F1" w:themeFill="accent1" w:themeFillTint="33"/>
          </w:tcPr>
          <w:p w:rsidR="00CB4112" w:rsidRDefault="00CB4112" w:rsidP="00CB4112">
            <w:pPr>
              <w:contextualSpacing/>
              <w:rPr>
                <w:rFonts w:cstheme="minorHAnsi"/>
                <w:b/>
                <w:sz w:val="32"/>
                <w:szCs w:val="32"/>
                <w:u w:val="single"/>
              </w:rPr>
            </w:pPr>
            <w:r>
              <w:rPr>
                <w:rFonts w:cstheme="minorHAnsi"/>
                <w:b/>
                <w:sz w:val="24"/>
                <w:szCs w:val="24"/>
              </w:rPr>
              <w:t>OUR CONTACT DETAILS</w:t>
            </w:r>
          </w:p>
        </w:tc>
      </w:tr>
      <w:tr w:rsidR="00CB4112" w:rsidTr="00E720FA">
        <w:trPr>
          <w:trHeight w:val="1116"/>
        </w:trPr>
        <w:tc>
          <w:tcPr>
            <w:tcW w:w="9527" w:type="dxa"/>
          </w:tcPr>
          <w:p w:rsidR="00CB4112" w:rsidRPr="00CB4112" w:rsidRDefault="00CB4112" w:rsidP="00CB4112">
            <w:pPr>
              <w:contextualSpacing/>
              <w:rPr>
                <w:rFonts w:cstheme="minorHAnsi"/>
                <w:sz w:val="24"/>
                <w:szCs w:val="24"/>
              </w:rPr>
            </w:pPr>
            <w:r w:rsidRPr="00CB4112">
              <w:rPr>
                <w:rFonts w:cstheme="minorHAnsi"/>
                <w:sz w:val="24"/>
                <w:szCs w:val="24"/>
              </w:rPr>
              <w:t xml:space="preserve">Name: </w:t>
            </w:r>
            <w:r>
              <w:rPr>
                <w:rFonts w:cstheme="minorHAnsi"/>
                <w:sz w:val="24"/>
                <w:szCs w:val="24"/>
              </w:rPr>
              <w:tab/>
            </w:r>
            <w:r>
              <w:rPr>
                <w:rFonts w:cstheme="minorHAnsi"/>
                <w:sz w:val="24"/>
                <w:szCs w:val="24"/>
              </w:rPr>
              <w:tab/>
            </w:r>
            <w:r>
              <w:rPr>
                <w:rFonts w:cstheme="minorHAnsi"/>
                <w:sz w:val="24"/>
                <w:szCs w:val="24"/>
              </w:rPr>
              <w:tab/>
            </w:r>
            <w:r w:rsidR="00CF58D4">
              <w:rPr>
                <w:rFonts w:cstheme="minorHAnsi"/>
                <w:sz w:val="24"/>
                <w:szCs w:val="24"/>
              </w:rPr>
              <w:t xml:space="preserve">Yeading Court Surgery  </w:t>
            </w:r>
          </w:p>
          <w:p w:rsidR="00CB4112" w:rsidRPr="00CB4112" w:rsidRDefault="00CB4112" w:rsidP="00CB4112">
            <w:pPr>
              <w:contextualSpacing/>
              <w:rPr>
                <w:rFonts w:cstheme="minorHAnsi"/>
                <w:sz w:val="24"/>
                <w:szCs w:val="24"/>
              </w:rPr>
            </w:pPr>
            <w:r w:rsidRPr="00CB4112">
              <w:rPr>
                <w:rFonts w:cstheme="minorHAnsi"/>
                <w:sz w:val="24"/>
                <w:szCs w:val="24"/>
              </w:rPr>
              <w:t xml:space="preserve">Address: </w:t>
            </w:r>
            <w:r>
              <w:rPr>
                <w:rFonts w:cstheme="minorHAnsi"/>
                <w:sz w:val="24"/>
                <w:szCs w:val="24"/>
              </w:rPr>
              <w:tab/>
            </w:r>
            <w:r>
              <w:rPr>
                <w:rFonts w:cstheme="minorHAnsi"/>
                <w:sz w:val="24"/>
                <w:szCs w:val="24"/>
              </w:rPr>
              <w:tab/>
            </w:r>
            <w:r w:rsidR="00CF58D4">
              <w:rPr>
                <w:rFonts w:cstheme="minorHAnsi"/>
                <w:sz w:val="24"/>
                <w:szCs w:val="24"/>
              </w:rPr>
              <w:t xml:space="preserve">1-2 Masefield Lane, Hayes, Middlesex, UB4 9AJ </w:t>
            </w:r>
          </w:p>
          <w:p w:rsidR="00CB4112" w:rsidRPr="00CB4112" w:rsidRDefault="00CB4112" w:rsidP="00CB4112">
            <w:pPr>
              <w:contextualSpacing/>
              <w:rPr>
                <w:rFonts w:cstheme="minorHAnsi"/>
                <w:sz w:val="24"/>
                <w:szCs w:val="24"/>
              </w:rPr>
            </w:pPr>
            <w:r w:rsidRPr="00CB4112">
              <w:rPr>
                <w:rFonts w:cstheme="minorHAnsi"/>
                <w:sz w:val="24"/>
                <w:szCs w:val="24"/>
              </w:rPr>
              <w:t xml:space="preserve">Phone Number: </w:t>
            </w:r>
            <w:r>
              <w:rPr>
                <w:rFonts w:cstheme="minorHAnsi"/>
                <w:sz w:val="24"/>
                <w:szCs w:val="24"/>
              </w:rPr>
              <w:tab/>
            </w:r>
            <w:r w:rsidR="00CF58D4">
              <w:rPr>
                <w:rFonts w:cstheme="minorHAnsi"/>
                <w:sz w:val="24"/>
                <w:szCs w:val="24"/>
              </w:rPr>
              <w:t>0208 845 1515</w:t>
            </w:r>
          </w:p>
          <w:p w:rsidR="00CB4112" w:rsidRPr="00CB4112" w:rsidRDefault="00CB4112" w:rsidP="00CF58D4">
            <w:pPr>
              <w:rPr>
                <w:rFonts w:cstheme="minorHAnsi"/>
                <w:b/>
                <w:sz w:val="24"/>
                <w:szCs w:val="24"/>
              </w:rPr>
            </w:pPr>
            <w:r w:rsidRPr="00CB4112">
              <w:rPr>
                <w:rFonts w:cstheme="minorHAnsi"/>
                <w:sz w:val="24"/>
                <w:szCs w:val="24"/>
              </w:rPr>
              <w:t xml:space="preserve">E-mail: </w:t>
            </w:r>
            <w:r>
              <w:rPr>
                <w:rFonts w:cstheme="minorHAnsi"/>
                <w:sz w:val="24"/>
                <w:szCs w:val="24"/>
              </w:rPr>
              <w:tab/>
            </w:r>
            <w:r w:rsidR="00CF58D4">
              <w:rPr>
                <w:rFonts w:cstheme="minorHAnsi"/>
                <w:sz w:val="24"/>
                <w:szCs w:val="24"/>
              </w:rPr>
              <w:t xml:space="preserve">             </w:t>
            </w:r>
            <w:bookmarkStart w:id="0" w:name="_GoBack"/>
            <w:bookmarkEnd w:id="0"/>
            <w:r w:rsidR="00CF58D4">
              <w:fldChar w:fldCharType="begin"/>
            </w:r>
            <w:r w:rsidR="00CF58D4">
              <w:instrText xml:space="preserve"> HYPERLINK "mailto:nhsnwlccg.thepinemedicalcentre@nhs.net" </w:instrText>
            </w:r>
            <w:r w:rsidR="00CF58D4">
              <w:fldChar w:fldCharType="separate"/>
            </w:r>
            <w:r w:rsidR="00CF58D4" w:rsidRPr="00CB4112">
              <w:rPr>
                <w:rStyle w:val="Hyperlink"/>
                <w:rFonts w:cstheme="minorHAnsi"/>
                <w:sz w:val="24"/>
                <w:szCs w:val="24"/>
              </w:rPr>
              <w:t>nhsnwlccg.</w:t>
            </w:r>
            <w:r w:rsidR="00CF58D4">
              <w:rPr>
                <w:rStyle w:val="Hyperlink"/>
                <w:rFonts w:cstheme="minorHAnsi"/>
                <w:sz w:val="24"/>
                <w:szCs w:val="24"/>
              </w:rPr>
              <w:t>yeadingct</w:t>
            </w:r>
            <w:r w:rsidR="00CF58D4" w:rsidRPr="00CB4112">
              <w:rPr>
                <w:rStyle w:val="Hyperlink"/>
                <w:rFonts w:cstheme="minorHAnsi"/>
                <w:sz w:val="24"/>
                <w:szCs w:val="24"/>
              </w:rPr>
              <w:t>@nhs.net</w:t>
            </w:r>
            <w:r w:rsidR="00CF58D4">
              <w:rPr>
                <w:rStyle w:val="Hyperlink"/>
                <w:rFonts w:cstheme="minorHAnsi"/>
                <w:sz w:val="24"/>
                <w:szCs w:val="24"/>
              </w:rPr>
              <w:fldChar w:fldCharType="end"/>
            </w:r>
            <w:r>
              <w:rPr>
                <w:rFonts w:cstheme="minorHAnsi"/>
                <w:sz w:val="24"/>
                <w:szCs w:val="24"/>
              </w:rPr>
              <w:tab/>
            </w:r>
          </w:p>
        </w:tc>
      </w:tr>
      <w:tr w:rsidR="00CB4112" w:rsidTr="00E720FA">
        <w:trPr>
          <w:trHeight w:val="257"/>
        </w:trPr>
        <w:tc>
          <w:tcPr>
            <w:tcW w:w="9527" w:type="dxa"/>
            <w:shd w:val="clear" w:color="auto" w:fill="DBE5F1" w:themeFill="accent1" w:themeFillTint="33"/>
          </w:tcPr>
          <w:p w:rsidR="00CB4112" w:rsidRDefault="00CB4112" w:rsidP="00CB4112">
            <w:pPr>
              <w:rPr>
                <w:rFonts w:cstheme="minorHAnsi"/>
                <w:b/>
                <w:sz w:val="24"/>
                <w:szCs w:val="24"/>
              </w:rPr>
            </w:pPr>
            <w:r w:rsidRPr="00CB4112">
              <w:rPr>
                <w:rFonts w:cstheme="minorHAnsi"/>
                <w:b/>
                <w:sz w:val="24"/>
                <w:szCs w:val="24"/>
              </w:rPr>
              <w:t xml:space="preserve">The type of personal information we collect </w:t>
            </w:r>
          </w:p>
        </w:tc>
      </w:tr>
      <w:tr w:rsidR="00CB4112" w:rsidTr="00E720FA">
        <w:tc>
          <w:tcPr>
            <w:tcW w:w="9527" w:type="dxa"/>
          </w:tcPr>
          <w:p w:rsidR="00CB4112" w:rsidRPr="00CB4112" w:rsidRDefault="00CF58D4" w:rsidP="00CB4112">
            <w:pPr>
              <w:contextualSpacing/>
              <w:rPr>
                <w:rFonts w:cstheme="minorHAnsi"/>
                <w:b/>
                <w:sz w:val="24"/>
                <w:szCs w:val="24"/>
              </w:rPr>
            </w:pPr>
            <w:r>
              <w:rPr>
                <w:rFonts w:eastAsia="Times New Roman" w:cstheme="minorHAnsi"/>
                <w:sz w:val="24"/>
                <w:szCs w:val="24"/>
                <w:lang w:eastAsia="en-GB"/>
              </w:rPr>
              <w:t xml:space="preserve">Yeading Court Surgery </w:t>
            </w:r>
            <w:r w:rsidR="00CB4112" w:rsidRPr="00CB4112">
              <w:rPr>
                <w:rFonts w:eastAsia="Times New Roman" w:cstheme="minorHAnsi"/>
                <w:sz w:val="24"/>
                <w:szCs w:val="24"/>
                <w:lang w:eastAsia="en-GB"/>
              </w:rPr>
              <w:t>processes personal information to enable us to support the provision of healthcare services to our patients, maintain our own accounts and records, promote our services, and to support and manage our employees. We also process personal information about health care professionals that deliver services throughout the NHS.</w:t>
            </w:r>
          </w:p>
          <w:p w:rsidR="00CB4112" w:rsidRDefault="00CB4112" w:rsidP="00CB4112">
            <w:pPr>
              <w:shd w:val="clear" w:color="auto" w:fill="FFFFFF"/>
              <w:spacing w:before="100" w:beforeAutospacing="1" w:after="100" w:afterAutospacing="1" w:line="240" w:lineRule="auto"/>
              <w:rPr>
                <w:rFonts w:cstheme="minorHAnsi"/>
                <w:b/>
                <w:sz w:val="24"/>
                <w:szCs w:val="24"/>
              </w:rPr>
            </w:pPr>
            <w:r w:rsidRPr="00CB4112">
              <w:rPr>
                <w:rFonts w:eastAsia="Times New Roman" w:cstheme="minorHAnsi"/>
                <w:sz w:val="24"/>
                <w:szCs w:val="24"/>
                <w:lang w:eastAsia="en-GB"/>
              </w:rPr>
              <w:t>We also use information to support and monitor the health services commissioned in England to enable the delivery of high quality healthcare. This type of information will usually be provided to NHS England in an aggregate or anonymised form, so that we cannot identify an individual.</w:t>
            </w:r>
          </w:p>
        </w:tc>
      </w:tr>
      <w:tr w:rsidR="00CB4112" w:rsidTr="00E720FA">
        <w:trPr>
          <w:trHeight w:val="315"/>
        </w:trPr>
        <w:tc>
          <w:tcPr>
            <w:tcW w:w="9527" w:type="dxa"/>
            <w:shd w:val="clear" w:color="auto" w:fill="DBE5F1" w:themeFill="accent1" w:themeFillTint="33"/>
          </w:tcPr>
          <w:p w:rsidR="00CB4112" w:rsidRDefault="00CB4112" w:rsidP="00CB4112">
            <w:pPr>
              <w:rPr>
                <w:rFonts w:cstheme="minorHAnsi"/>
                <w:b/>
                <w:sz w:val="24"/>
                <w:szCs w:val="24"/>
              </w:rPr>
            </w:pPr>
            <w:r w:rsidRPr="00CB4112">
              <w:rPr>
                <w:rFonts w:eastAsia="Times New Roman" w:cstheme="minorHAnsi"/>
                <w:b/>
                <w:bCs/>
                <w:sz w:val="24"/>
                <w:szCs w:val="24"/>
                <w:lang w:eastAsia="en-GB"/>
              </w:rPr>
              <w:t>Sharing your information</w:t>
            </w:r>
          </w:p>
        </w:tc>
      </w:tr>
      <w:tr w:rsidR="00CB4112" w:rsidTr="00E720FA">
        <w:trPr>
          <w:trHeight w:val="1448"/>
        </w:trPr>
        <w:tc>
          <w:tcPr>
            <w:tcW w:w="9527" w:type="dxa"/>
            <w:shd w:val="clear" w:color="auto" w:fill="FFFFFF" w:themeFill="background1"/>
          </w:tcPr>
          <w:p w:rsidR="00CB4112" w:rsidRDefault="00CB4112" w:rsidP="00CB4112">
            <w:pPr>
              <w:shd w:val="clear" w:color="auto" w:fill="FFFFFF"/>
              <w:spacing w:before="100" w:beforeAutospacing="1" w:after="100" w:afterAutospacing="1" w:line="240" w:lineRule="auto"/>
              <w:contextualSpacing/>
              <w:rPr>
                <w:rFonts w:eastAsia="Times New Roman" w:cstheme="minorHAnsi"/>
                <w:sz w:val="24"/>
                <w:szCs w:val="24"/>
                <w:lang w:eastAsia="en-GB"/>
              </w:rPr>
            </w:pPr>
            <w:r w:rsidRPr="00CB4112">
              <w:rPr>
                <w:rFonts w:eastAsia="Times New Roman" w:cstheme="minorHAnsi"/>
                <w:sz w:val="24"/>
                <w:szCs w:val="24"/>
                <w:lang w:eastAsia="en-GB"/>
              </w:rPr>
              <w:t>There are a number of r</w:t>
            </w:r>
            <w:r w:rsidR="00E720FA">
              <w:rPr>
                <w:rFonts w:eastAsia="Times New Roman" w:cstheme="minorHAnsi"/>
                <w:sz w:val="24"/>
                <w:szCs w:val="24"/>
                <w:lang w:eastAsia="en-GB"/>
              </w:rPr>
              <w:t xml:space="preserve">easons why we share information, this </w:t>
            </w:r>
            <w:r w:rsidRPr="00CB4112">
              <w:rPr>
                <w:rFonts w:eastAsia="Times New Roman" w:cstheme="minorHAnsi"/>
                <w:sz w:val="24"/>
                <w:szCs w:val="24"/>
                <w:lang w:eastAsia="en-GB"/>
              </w:rPr>
              <w:t>can be due to:</w:t>
            </w:r>
            <w:r>
              <w:rPr>
                <w:rFonts w:eastAsia="Times New Roman" w:cstheme="minorHAnsi"/>
                <w:sz w:val="24"/>
                <w:szCs w:val="24"/>
                <w:lang w:eastAsia="en-GB"/>
              </w:rPr>
              <w:t xml:space="preserve"> </w:t>
            </w:r>
          </w:p>
          <w:p w:rsidR="00CB4112" w:rsidRDefault="00CB4112" w:rsidP="00CB4112">
            <w:pPr>
              <w:pStyle w:val="ListParagraph"/>
              <w:numPr>
                <w:ilvl w:val="0"/>
                <w:numId w:val="2"/>
              </w:numPr>
              <w:shd w:val="clear" w:color="auto" w:fill="FFFFFF"/>
              <w:spacing w:before="100" w:beforeAutospacing="1" w:after="100" w:afterAutospacing="1" w:line="240" w:lineRule="auto"/>
              <w:ind w:left="525"/>
              <w:rPr>
                <w:rFonts w:eastAsia="Times New Roman" w:cstheme="minorHAnsi"/>
                <w:sz w:val="24"/>
                <w:szCs w:val="24"/>
                <w:lang w:eastAsia="en-GB"/>
              </w:rPr>
            </w:pPr>
            <w:r w:rsidRPr="00CB4112">
              <w:rPr>
                <w:rFonts w:eastAsia="Times New Roman" w:cstheme="minorHAnsi"/>
                <w:sz w:val="24"/>
                <w:szCs w:val="24"/>
                <w:lang w:eastAsia="en-GB"/>
              </w:rPr>
              <w:t>Our obligations to comply with current legislation</w:t>
            </w:r>
          </w:p>
          <w:p w:rsidR="00E720FA" w:rsidRDefault="00CB4112" w:rsidP="00CB4112">
            <w:pPr>
              <w:pStyle w:val="ListParagraph"/>
              <w:numPr>
                <w:ilvl w:val="0"/>
                <w:numId w:val="2"/>
              </w:numPr>
              <w:shd w:val="clear" w:color="auto" w:fill="FFFFFF"/>
              <w:spacing w:before="100" w:beforeAutospacing="1" w:after="100" w:afterAutospacing="1" w:line="240" w:lineRule="auto"/>
              <w:ind w:left="525"/>
              <w:rPr>
                <w:rFonts w:eastAsia="Times New Roman" w:cstheme="minorHAnsi"/>
                <w:sz w:val="24"/>
                <w:szCs w:val="24"/>
                <w:lang w:eastAsia="en-GB"/>
              </w:rPr>
            </w:pPr>
            <w:r w:rsidRPr="00CB4112">
              <w:rPr>
                <w:rFonts w:eastAsia="Times New Roman" w:cstheme="minorHAnsi"/>
                <w:sz w:val="24"/>
                <w:szCs w:val="24"/>
                <w:lang w:eastAsia="en-GB"/>
              </w:rPr>
              <w:t>Our duty to comply with a Court Order</w:t>
            </w:r>
          </w:p>
          <w:p w:rsidR="00CB4112" w:rsidRPr="00E720FA" w:rsidRDefault="00CB4112" w:rsidP="00CB4112">
            <w:pPr>
              <w:pStyle w:val="ListParagraph"/>
              <w:numPr>
                <w:ilvl w:val="0"/>
                <w:numId w:val="2"/>
              </w:numPr>
              <w:shd w:val="clear" w:color="auto" w:fill="FFFFFF"/>
              <w:spacing w:before="100" w:beforeAutospacing="1" w:after="100" w:afterAutospacing="1" w:line="240" w:lineRule="auto"/>
              <w:ind w:left="525"/>
              <w:rPr>
                <w:rFonts w:eastAsia="Times New Roman" w:cstheme="minorHAnsi"/>
                <w:sz w:val="24"/>
                <w:szCs w:val="24"/>
                <w:lang w:eastAsia="en-GB"/>
              </w:rPr>
            </w:pPr>
            <w:r w:rsidRPr="00E720FA">
              <w:rPr>
                <w:rFonts w:eastAsia="Times New Roman" w:cstheme="minorHAnsi"/>
                <w:sz w:val="24"/>
                <w:szCs w:val="24"/>
                <w:lang w:eastAsia="en-GB"/>
              </w:rPr>
              <w:t>You have consented to disclosure</w:t>
            </w:r>
          </w:p>
        </w:tc>
      </w:tr>
      <w:tr w:rsidR="00CB4112" w:rsidTr="00E720FA">
        <w:tc>
          <w:tcPr>
            <w:tcW w:w="9527" w:type="dxa"/>
            <w:shd w:val="clear" w:color="auto" w:fill="DBE5F1" w:themeFill="accent1" w:themeFillTint="33"/>
          </w:tcPr>
          <w:p w:rsidR="00CB4112" w:rsidRPr="00CB4112" w:rsidRDefault="00E720FA" w:rsidP="00CB4112">
            <w:pPr>
              <w:rPr>
                <w:rFonts w:eastAsia="Times New Roman" w:cstheme="minorHAnsi"/>
                <w:b/>
                <w:bCs/>
                <w:sz w:val="24"/>
                <w:szCs w:val="24"/>
                <w:lang w:eastAsia="en-GB"/>
              </w:rPr>
            </w:pPr>
            <w:r>
              <w:rPr>
                <w:rFonts w:eastAsia="Times New Roman" w:cstheme="minorHAnsi"/>
                <w:b/>
                <w:bCs/>
                <w:sz w:val="24"/>
                <w:szCs w:val="24"/>
                <w:lang w:eastAsia="en-GB"/>
              </w:rPr>
              <w:t xml:space="preserve">Security of your Information </w:t>
            </w:r>
          </w:p>
        </w:tc>
      </w:tr>
      <w:tr w:rsidR="00CB4112" w:rsidTr="00E720FA">
        <w:tc>
          <w:tcPr>
            <w:tcW w:w="9527" w:type="dxa"/>
          </w:tcPr>
          <w:p w:rsidR="00CB4112" w:rsidRPr="00CB4112" w:rsidRDefault="00CB4112" w:rsidP="00CB4112">
            <w:pPr>
              <w:shd w:val="clear" w:color="auto" w:fill="FFFFFF"/>
              <w:spacing w:before="300" w:after="60" w:line="240" w:lineRule="auto"/>
              <w:contextualSpacing/>
              <w:outlineLvl w:val="2"/>
              <w:rPr>
                <w:rFonts w:eastAsia="Times New Roman" w:cstheme="minorHAnsi"/>
                <w:sz w:val="24"/>
                <w:szCs w:val="24"/>
                <w:lang w:eastAsia="en-GB"/>
              </w:rPr>
            </w:pPr>
            <w:r w:rsidRPr="00CB4112">
              <w:rPr>
                <w:rFonts w:eastAsia="Times New Roman" w:cstheme="minorHAnsi"/>
                <w:sz w:val="24"/>
                <w:szCs w:val="24"/>
                <w:lang w:eastAsia="en-GB"/>
              </w:rPr>
              <w:t>We take our duty to protect your personal information and confidentiality seriously. We are committed to taking all reasonable measures to ensure the confidentiality and security of personal data for which we are responsible, whether computerised or on paper.</w:t>
            </w:r>
          </w:p>
          <w:p w:rsidR="00CB4112" w:rsidRPr="00CB4112" w:rsidRDefault="00CB4112" w:rsidP="00CB4112">
            <w:pPr>
              <w:shd w:val="clear" w:color="auto" w:fill="FFFFFF"/>
              <w:spacing w:before="100" w:beforeAutospacing="1" w:after="100" w:afterAutospacing="1" w:line="240" w:lineRule="auto"/>
              <w:rPr>
                <w:rFonts w:eastAsia="Times New Roman" w:cstheme="minorHAnsi"/>
                <w:sz w:val="24"/>
                <w:szCs w:val="24"/>
                <w:lang w:eastAsia="en-GB"/>
              </w:rPr>
            </w:pPr>
            <w:r w:rsidRPr="00CB4112">
              <w:rPr>
                <w:rFonts w:eastAsia="Times New Roman" w:cstheme="minorHAnsi"/>
                <w:sz w:val="24"/>
                <w:szCs w:val="24"/>
                <w:lang w:eastAsia="en-GB"/>
              </w:rPr>
              <w:t xml:space="preserve">All staff at </w:t>
            </w:r>
            <w:r w:rsidR="00CF58D4">
              <w:rPr>
                <w:rFonts w:eastAsia="Times New Roman" w:cstheme="minorHAnsi"/>
                <w:sz w:val="24"/>
                <w:szCs w:val="24"/>
                <w:lang w:eastAsia="en-GB"/>
              </w:rPr>
              <w:t xml:space="preserve">Yeading Court Surgery </w:t>
            </w:r>
            <w:r w:rsidRPr="00CB4112">
              <w:rPr>
                <w:rFonts w:eastAsia="Times New Roman" w:cstheme="minorHAnsi"/>
                <w:sz w:val="24"/>
                <w:szCs w:val="24"/>
                <w:lang w:eastAsia="en-GB"/>
              </w:rPr>
              <w:t>are required to undertake annual information governance training. This training ensures that staff are aware of their information governance responsibilities and follow best practice guidelines ensuring the necessary safeguards and appropriate use of person-identifiable and confidential information.</w:t>
            </w:r>
          </w:p>
          <w:p w:rsidR="00CB4112" w:rsidRPr="00CB4112" w:rsidRDefault="00CB4112" w:rsidP="00CB4112">
            <w:pPr>
              <w:shd w:val="clear" w:color="auto" w:fill="FFFFFF"/>
              <w:spacing w:before="100" w:beforeAutospacing="1" w:after="100" w:afterAutospacing="1" w:line="240" w:lineRule="auto"/>
              <w:rPr>
                <w:rFonts w:eastAsia="Times New Roman" w:cstheme="minorHAnsi"/>
                <w:sz w:val="24"/>
                <w:szCs w:val="24"/>
                <w:lang w:eastAsia="en-GB"/>
              </w:rPr>
            </w:pPr>
            <w:r w:rsidRPr="00CB4112">
              <w:rPr>
                <w:rFonts w:eastAsia="Times New Roman" w:cstheme="minorHAnsi"/>
                <w:sz w:val="24"/>
                <w:szCs w:val="24"/>
                <w:lang w:eastAsia="en-GB"/>
              </w:rPr>
              <w:t>Under the NHS Confidentiality Code of Conduct, all our staff are also required to protect your information, and inform you of how your information will be used. This includes, in most circumstances, allowing you to decide if and how your information can be shared.</w:t>
            </w:r>
          </w:p>
          <w:p w:rsidR="00CB4112" w:rsidRPr="00CB4112" w:rsidRDefault="00CB4112" w:rsidP="00CB4112">
            <w:pPr>
              <w:shd w:val="clear" w:color="auto" w:fill="FFFFFF"/>
              <w:spacing w:before="100" w:beforeAutospacing="1" w:after="100" w:afterAutospacing="1" w:line="240" w:lineRule="auto"/>
              <w:rPr>
                <w:rFonts w:eastAsia="Times New Roman" w:cstheme="minorHAnsi"/>
                <w:sz w:val="24"/>
                <w:szCs w:val="24"/>
                <w:lang w:eastAsia="en-GB"/>
              </w:rPr>
            </w:pPr>
            <w:r w:rsidRPr="00CB4112">
              <w:rPr>
                <w:rFonts w:eastAsia="Times New Roman" w:cstheme="minorHAnsi"/>
                <w:sz w:val="24"/>
                <w:szCs w:val="24"/>
                <w:lang w:eastAsia="en-GB"/>
              </w:rPr>
              <w:t>Everyone working for the NHS is subject to the common law duty of confidentiality. Information provided in confidence will only be used for the purposes advised and consented to by the service user, unless it is required or permitted by the law.</w:t>
            </w:r>
          </w:p>
          <w:p w:rsidR="00CB4112" w:rsidRDefault="00CB4112" w:rsidP="00CF58D4">
            <w:pPr>
              <w:rPr>
                <w:rFonts w:eastAsia="Times New Roman" w:cstheme="minorHAnsi"/>
                <w:sz w:val="24"/>
                <w:szCs w:val="24"/>
                <w:lang w:eastAsia="en-GB"/>
              </w:rPr>
            </w:pPr>
            <w:r w:rsidRPr="00CB4112">
              <w:rPr>
                <w:rFonts w:eastAsia="Times New Roman" w:cstheme="minorHAnsi"/>
                <w:sz w:val="24"/>
                <w:szCs w:val="24"/>
                <w:lang w:eastAsia="en-GB"/>
              </w:rPr>
              <w:t>North West London DPO: </w:t>
            </w:r>
            <w:hyperlink r:id="rId7" w:tooltip="Click here to email" w:history="1">
              <w:r w:rsidRPr="00CB4112">
                <w:rPr>
                  <w:rFonts w:eastAsia="Times New Roman" w:cstheme="minorHAnsi"/>
                  <w:sz w:val="24"/>
                  <w:szCs w:val="24"/>
                  <w:u w:val="single"/>
                  <w:lang w:eastAsia="en-GB"/>
                </w:rPr>
                <w:t>nwl.infogovernance@nhs.net</w:t>
              </w:r>
            </w:hyperlink>
            <w:r w:rsidRPr="00CB4112">
              <w:rPr>
                <w:rFonts w:eastAsia="Times New Roman" w:cstheme="minorHAnsi"/>
                <w:sz w:val="24"/>
                <w:szCs w:val="24"/>
                <w:lang w:eastAsia="en-GB"/>
              </w:rPr>
              <w:br/>
              <w:t xml:space="preserve">Information Governance Lead / </w:t>
            </w:r>
            <w:proofErr w:type="spellStart"/>
            <w:r w:rsidRPr="00CB4112">
              <w:rPr>
                <w:rFonts w:eastAsia="Times New Roman" w:cstheme="minorHAnsi"/>
                <w:sz w:val="24"/>
                <w:szCs w:val="24"/>
                <w:lang w:eastAsia="en-GB"/>
              </w:rPr>
              <w:t>Caldicott</w:t>
            </w:r>
            <w:proofErr w:type="spellEnd"/>
            <w:r w:rsidRPr="00CB4112">
              <w:rPr>
                <w:rFonts w:eastAsia="Times New Roman" w:cstheme="minorHAnsi"/>
                <w:sz w:val="24"/>
                <w:szCs w:val="24"/>
                <w:lang w:eastAsia="en-GB"/>
              </w:rPr>
              <w:t xml:space="preserve"> Guardian:</w:t>
            </w:r>
            <w:r>
              <w:rPr>
                <w:rFonts w:eastAsia="Times New Roman" w:cstheme="minorHAnsi"/>
                <w:sz w:val="24"/>
                <w:szCs w:val="24"/>
                <w:lang w:eastAsia="en-GB"/>
              </w:rPr>
              <w:t xml:space="preserve"> Dr </w:t>
            </w:r>
            <w:r w:rsidR="00CF58D4">
              <w:rPr>
                <w:rFonts w:eastAsia="Times New Roman" w:cstheme="minorHAnsi"/>
                <w:sz w:val="24"/>
                <w:szCs w:val="24"/>
                <w:lang w:eastAsia="en-GB"/>
              </w:rPr>
              <w:t>V Raju</w:t>
            </w:r>
          </w:p>
        </w:tc>
      </w:tr>
    </w:tbl>
    <w:p w:rsidR="00CB4112" w:rsidRPr="00CB4112" w:rsidRDefault="00CB4112" w:rsidP="00CB4112">
      <w:pPr>
        <w:shd w:val="clear" w:color="auto" w:fill="FFFFFF"/>
        <w:spacing w:before="100" w:beforeAutospacing="1" w:after="100" w:afterAutospacing="1" w:line="240" w:lineRule="auto"/>
        <w:ind w:left="525"/>
        <w:contextualSpacing/>
        <w:rPr>
          <w:rFonts w:eastAsia="Times New Roman" w:cstheme="minorHAnsi"/>
          <w:sz w:val="24"/>
          <w:szCs w:val="24"/>
          <w:lang w:eastAsia="en-GB"/>
        </w:rPr>
      </w:pPr>
    </w:p>
    <w:p w:rsidR="00CB4112" w:rsidRDefault="00CB4112" w:rsidP="00CB4112">
      <w:pPr>
        <w:rPr>
          <w:rFonts w:eastAsia="Times New Roman" w:cstheme="minorHAnsi"/>
          <w:sz w:val="24"/>
          <w:szCs w:val="24"/>
          <w:lang w:eastAsia="en-GB"/>
        </w:rPr>
      </w:pPr>
    </w:p>
    <w:tbl>
      <w:tblPr>
        <w:tblStyle w:val="TableGrid"/>
        <w:tblW w:w="9351" w:type="dxa"/>
        <w:tblLook w:val="04A0" w:firstRow="1" w:lastRow="0" w:firstColumn="1" w:lastColumn="0" w:noHBand="0" w:noVBand="1"/>
      </w:tblPr>
      <w:tblGrid>
        <w:gridCol w:w="9351"/>
      </w:tblGrid>
      <w:tr w:rsidR="00CB4112" w:rsidRPr="00E720FA" w:rsidTr="00E720FA">
        <w:tc>
          <w:tcPr>
            <w:tcW w:w="9351" w:type="dxa"/>
            <w:shd w:val="clear" w:color="auto" w:fill="DBE5F1" w:themeFill="accent1" w:themeFillTint="33"/>
          </w:tcPr>
          <w:p w:rsidR="00CB4112" w:rsidRPr="00E720FA" w:rsidRDefault="00CB4112" w:rsidP="00CB4112">
            <w:pPr>
              <w:rPr>
                <w:rFonts w:eastAsia="Times New Roman" w:cstheme="minorHAnsi"/>
                <w:b/>
                <w:sz w:val="24"/>
                <w:szCs w:val="24"/>
                <w:lang w:eastAsia="en-GB"/>
              </w:rPr>
            </w:pPr>
            <w:r w:rsidRPr="00E720FA">
              <w:rPr>
                <w:rFonts w:eastAsia="Times New Roman" w:cstheme="minorHAnsi"/>
                <w:b/>
                <w:sz w:val="24"/>
                <w:szCs w:val="24"/>
                <w:lang w:eastAsia="en-GB"/>
              </w:rPr>
              <w:t xml:space="preserve">YOUR DATA PROTECTION RIGHTS </w:t>
            </w:r>
          </w:p>
        </w:tc>
      </w:tr>
      <w:tr w:rsidR="00CB4112" w:rsidTr="00E720FA">
        <w:tc>
          <w:tcPr>
            <w:tcW w:w="9351" w:type="dxa"/>
          </w:tcPr>
          <w:p w:rsidR="00CB4112" w:rsidRDefault="00CB4112" w:rsidP="00CB4112">
            <w:pPr>
              <w:contextualSpacing/>
              <w:rPr>
                <w:rFonts w:cstheme="minorHAnsi"/>
                <w:sz w:val="24"/>
                <w:szCs w:val="24"/>
              </w:rPr>
            </w:pPr>
            <w:r w:rsidRPr="00CB4112">
              <w:rPr>
                <w:rFonts w:cstheme="minorHAnsi"/>
                <w:sz w:val="24"/>
                <w:szCs w:val="24"/>
              </w:rPr>
              <w:t>Under data protection law, you have rights including:</w:t>
            </w:r>
          </w:p>
          <w:p w:rsidR="00CB4112" w:rsidRDefault="00CB4112" w:rsidP="00CB4112">
            <w:pPr>
              <w:pStyle w:val="ListParagraph"/>
              <w:numPr>
                <w:ilvl w:val="0"/>
                <w:numId w:val="4"/>
              </w:numPr>
              <w:rPr>
                <w:rFonts w:cstheme="minorHAnsi"/>
                <w:sz w:val="24"/>
                <w:szCs w:val="24"/>
              </w:rPr>
            </w:pPr>
            <w:r w:rsidRPr="00CB4112">
              <w:rPr>
                <w:rFonts w:cstheme="minorHAnsi"/>
                <w:b/>
                <w:sz w:val="24"/>
                <w:szCs w:val="24"/>
              </w:rPr>
              <w:t>Your right of access</w:t>
            </w:r>
            <w:r w:rsidRPr="00CB4112">
              <w:rPr>
                <w:rFonts w:cstheme="minorHAnsi"/>
                <w:sz w:val="24"/>
                <w:szCs w:val="24"/>
              </w:rPr>
              <w:t xml:space="preserve"> - You have the right to ask us for copies of your personal information. </w:t>
            </w:r>
          </w:p>
          <w:p w:rsidR="00CB4112" w:rsidRDefault="00CB4112" w:rsidP="00CB4112">
            <w:pPr>
              <w:pStyle w:val="ListParagraph"/>
              <w:numPr>
                <w:ilvl w:val="0"/>
                <w:numId w:val="4"/>
              </w:numPr>
              <w:rPr>
                <w:rFonts w:cstheme="minorHAnsi"/>
                <w:sz w:val="24"/>
                <w:szCs w:val="24"/>
              </w:rPr>
            </w:pPr>
            <w:r w:rsidRPr="00CB4112">
              <w:rPr>
                <w:rFonts w:cstheme="minorHAnsi"/>
                <w:b/>
                <w:sz w:val="24"/>
                <w:szCs w:val="24"/>
              </w:rPr>
              <w:t>Your right to rectification</w:t>
            </w:r>
            <w:r w:rsidRPr="00CB4112">
              <w:rPr>
                <w:rFonts w:cstheme="minorHAnsi"/>
                <w:sz w:val="24"/>
                <w:szCs w:val="24"/>
              </w:rPr>
              <w:t xml:space="preserve"> - You have the right to ask us to rectify personal information you think is inaccurate. You also have the right to ask us to complete information you think is incomplete. </w:t>
            </w:r>
          </w:p>
          <w:p w:rsidR="00CB4112" w:rsidRDefault="00CB4112" w:rsidP="00CB4112">
            <w:pPr>
              <w:pStyle w:val="ListParagraph"/>
              <w:numPr>
                <w:ilvl w:val="0"/>
                <w:numId w:val="4"/>
              </w:numPr>
              <w:rPr>
                <w:rFonts w:cstheme="minorHAnsi"/>
                <w:sz w:val="24"/>
                <w:szCs w:val="24"/>
              </w:rPr>
            </w:pPr>
            <w:r w:rsidRPr="00CB4112">
              <w:rPr>
                <w:rFonts w:cstheme="minorHAnsi"/>
                <w:b/>
                <w:sz w:val="24"/>
                <w:szCs w:val="24"/>
              </w:rPr>
              <w:t>Your right to erasure</w:t>
            </w:r>
            <w:r w:rsidRPr="00CB4112">
              <w:rPr>
                <w:rFonts w:cstheme="minorHAnsi"/>
                <w:sz w:val="24"/>
                <w:szCs w:val="24"/>
              </w:rPr>
              <w:t xml:space="preserve"> - You have the right to ask us to erase your personal information in certain circumstances. </w:t>
            </w:r>
          </w:p>
          <w:p w:rsidR="00CB4112" w:rsidRDefault="00CB4112" w:rsidP="00CB4112">
            <w:pPr>
              <w:pStyle w:val="ListParagraph"/>
              <w:numPr>
                <w:ilvl w:val="0"/>
                <w:numId w:val="4"/>
              </w:numPr>
              <w:rPr>
                <w:rFonts w:cstheme="minorHAnsi"/>
                <w:sz w:val="24"/>
                <w:szCs w:val="24"/>
              </w:rPr>
            </w:pPr>
            <w:r w:rsidRPr="00CB4112">
              <w:rPr>
                <w:rFonts w:cstheme="minorHAnsi"/>
                <w:b/>
                <w:sz w:val="24"/>
                <w:szCs w:val="24"/>
              </w:rPr>
              <w:t>Your right to restriction of processing</w:t>
            </w:r>
            <w:r w:rsidRPr="00CB4112">
              <w:rPr>
                <w:rFonts w:cstheme="minorHAnsi"/>
                <w:sz w:val="24"/>
                <w:szCs w:val="24"/>
              </w:rPr>
              <w:t xml:space="preserve"> - You have the right to ask us to restrict the processing of your personal information in certain circumstances. </w:t>
            </w:r>
          </w:p>
          <w:p w:rsidR="00CB4112" w:rsidRDefault="00CB4112" w:rsidP="00CB4112">
            <w:pPr>
              <w:pStyle w:val="ListParagraph"/>
              <w:numPr>
                <w:ilvl w:val="0"/>
                <w:numId w:val="4"/>
              </w:numPr>
              <w:rPr>
                <w:rFonts w:cstheme="minorHAnsi"/>
                <w:sz w:val="24"/>
                <w:szCs w:val="24"/>
              </w:rPr>
            </w:pPr>
            <w:r w:rsidRPr="00CB4112">
              <w:rPr>
                <w:rFonts w:cstheme="minorHAnsi"/>
                <w:b/>
                <w:sz w:val="24"/>
                <w:szCs w:val="24"/>
              </w:rPr>
              <w:t>Your right to object to processing</w:t>
            </w:r>
            <w:r w:rsidRPr="00CB4112">
              <w:rPr>
                <w:rFonts w:cstheme="minorHAnsi"/>
                <w:sz w:val="24"/>
                <w:szCs w:val="24"/>
              </w:rPr>
              <w:t xml:space="preserve"> - You have the </w:t>
            </w:r>
            <w:r w:rsidRPr="00CB4112">
              <w:rPr>
                <w:rFonts w:cstheme="minorHAnsi"/>
                <w:sz w:val="24"/>
                <w:szCs w:val="24"/>
                <w:lang w:val="en"/>
              </w:rPr>
              <w:t>the right to object to the processing of your personal information in certain circumstances</w:t>
            </w:r>
            <w:r w:rsidRPr="00CB4112">
              <w:rPr>
                <w:rFonts w:cstheme="minorHAnsi"/>
                <w:sz w:val="24"/>
                <w:szCs w:val="24"/>
              </w:rPr>
              <w:t>.</w:t>
            </w:r>
          </w:p>
          <w:p w:rsidR="00CB4112" w:rsidRPr="00CB4112" w:rsidRDefault="00CB4112" w:rsidP="00CB4112">
            <w:pPr>
              <w:pStyle w:val="ListParagraph"/>
              <w:numPr>
                <w:ilvl w:val="0"/>
                <w:numId w:val="4"/>
              </w:numPr>
              <w:rPr>
                <w:rFonts w:cstheme="minorHAnsi"/>
                <w:sz w:val="24"/>
                <w:szCs w:val="24"/>
              </w:rPr>
            </w:pPr>
            <w:r w:rsidRPr="00CB4112">
              <w:rPr>
                <w:rFonts w:cstheme="minorHAnsi"/>
                <w:b/>
                <w:sz w:val="24"/>
                <w:szCs w:val="24"/>
              </w:rPr>
              <w:t>Your right to data portability</w:t>
            </w:r>
            <w:r w:rsidRPr="00CB4112">
              <w:rPr>
                <w:rFonts w:cstheme="minorHAnsi"/>
                <w:sz w:val="24"/>
                <w:szCs w:val="24"/>
              </w:rPr>
              <w:t xml:space="preserve"> - You have the right to ask that we transfer the personal information you gave us to another organisation, or to you, in certain circumstances.</w:t>
            </w:r>
          </w:p>
          <w:p w:rsidR="00CB4112" w:rsidRDefault="00CB4112" w:rsidP="00CB4112">
            <w:pPr>
              <w:contextualSpacing/>
              <w:rPr>
                <w:rFonts w:cstheme="minorHAnsi"/>
                <w:sz w:val="24"/>
                <w:szCs w:val="24"/>
              </w:rPr>
            </w:pPr>
            <w:r w:rsidRPr="00CB4112">
              <w:rPr>
                <w:rFonts w:cstheme="minorHAnsi"/>
                <w:sz w:val="24"/>
                <w:szCs w:val="24"/>
              </w:rPr>
              <w:t>You are not required to pay any charge for exercising your rights. If you make a request, we have one month to respond to you.</w:t>
            </w:r>
            <w:r>
              <w:rPr>
                <w:rFonts w:cstheme="minorHAnsi"/>
                <w:sz w:val="24"/>
                <w:szCs w:val="24"/>
              </w:rPr>
              <w:t xml:space="preserve"> </w:t>
            </w:r>
          </w:p>
          <w:p w:rsidR="00CB4112" w:rsidRDefault="00CB4112" w:rsidP="00CF58D4">
            <w:pPr>
              <w:contextualSpacing/>
              <w:rPr>
                <w:rFonts w:eastAsia="Times New Roman" w:cstheme="minorHAnsi"/>
                <w:sz w:val="24"/>
                <w:szCs w:val="24"/>
                <w:lang w:eastAsia="en-GB"/>
              </w:rPr>
            </w:pPr>
            <w:r w:rsidRPr="00CB4112">
              <w:rPr>
                <w:rFonts w:cstheme="minorHAnsi"/>
                <w:sz w:val="24"/>
                <w:szCs w:val="24"/>
              </w:rPr>
              <w:t xml:space="preserve">Please contact us at </w:t>
            </w:r>
            <w:hyperlink r:id="rId8" w:history="1">
              <w:r w:rsidR="00CF58D4" w:rsidRPr="00CB4112">
                <w:rPr>
                  <w:rStyle w:val="Hyperlink"/>
                  <w:rFonts w:cstheme="minorHAnsi"/>
                  <w:sz w:val="24"/>
                  <w:szCs w:val="24"/>
                </w:rPr>
                <w:t>nhsnwlccg.</w:t>
              </w:r>
              <w:r w:rsidR="00CF58D4">
                <w:rPr>
                  <w:rStyle w:val="Hyperlink"/>
                  <w:rFonts w:cstheme="minorHAnsi"/>
                  <w:sz w:val="24"/>
                  <w:szCs w:val="24"/>
                </w:rPr>
                <w:t>yeadingct</w:t>
              </w:r>
              <w:r w:rsidR="00CF58D4" w:rsidRPr="00CB4112">
                <w:rPr>
                  <w:rStyle w:val="Hyperlink"/>
                  <w:rFonts w:cstheme="minorHAnsi"/>
                  <w:sz w:val="24"/>
                  <w:szCs w:val="24"/>
                </w:rPr>
                <w:t>@nhs.net</w:t>
              </w:r>
            </w:hyperlink>
            <w:r w:rsidRPr="00CB4112">
              <w:rPr>
                <w:rFonts w:cstheme="minorHAnsi"/>
                <w:sz w:val="24"/>
                <w:szCs w:val="24"/>
              </w:rPr>
              <w:t xml:space="preserve"> make a request </w:t>
            </w:r>
          </w:p>
        </w:tc>
      </w:tr>
      <w:tr w:rsidR="00CB4112" w:rsidTr="00E720FA">
        <w:tc>
          <w:tcPr>
            <w:tcW w:w="9351" w:type="dxa"/>
            <w:shd w:val="clear" w:color="auto" w:fill="DBE5F1" w:themeFill="accent1" w:themeFillTint="33"/>
          </w:tcPr>
          <w:p w:rsidR="00CB4112" w:rsidRDefault="00CB4112" w:rsidP="00CB4112">
            <w:pPr>
              <w:spacing w:after="200" w:line="276" w:lineRule="auto"/>
              <w:contextualSpacing/>
              <w:rPr>
                <w:rFonts w:eastAsia="Times New Roman" w:cstheme="minorHAnsi"/>
                <w:sz w:val="24"/>
                <w:szCs w:val="24"/>
                <w:lang w:eastAsia="en-GB"/>
              </w:rPr>
            </w:pPr>
            <w:r>
              <w:rPr>
                <w:rFonts w:cstheme="minorHAnsi"/>
                <w:b/>
                <w:sz w:val="24"/>
                <w:szCs w:val="24"/>
              </w:rPr>
              <w:t>HOW TO COMPLAIN</w:t>
            </w:r>
          </w:p>
        </w:tc>
      </w:tr>
      <w:tr w:rsidR="00CB4112" w:rsidTr="00E720FA">
        <w:tc>
          <w:tcPr>
            <w:tcW w:w="9351" w:type="dxa"/>
          </w:tcPr>
          <w:p w:rsidR="00CB4112" w:rsidRPr="00CB4112" w:rsidRDefault="00CB4112" w:rsidP="00CB4112">
            <w:pPr>
              <w:contextualSpacing/>
              <w:rPr>
                <w:rFonts w:cstheme="minorHAnsi"/>
                <w:sz w:val="24"/>
                <w:szCs w:val="24"/>
              </w:rPr>
            </w:pPr>
            <w:r w:rsidRPr="00CB4112">
              <w:rPr>
                <w:rFonts w:cstheme="minorHAnsi"/>
                <w:sz w:val="24"/>
                <w:szCs w:val="24"/>
              </w:rPr>
              <w:t xml:space="preserve">If you have any concerns about our use of your personal information, you can make a complaint to us at </w:t>
            </w:r>
            <w:hyperlink r:id="rId9" w:history="1">
              <w:r w:rsidR="00CF58D4" w:rsidRPr="00A0377F">
                <w:rPr>
                  <w:rStyle w:val="Hyperlink"/>
                  <w:rFonts w:cstheme="minorHAnsi"/>
                  <w:sz w:val="24"/>
                  <w:szCs w:val="24"/>
                </w:rPr>
                <w:t>nhsnwlccg.yeadingct@nhs.net</w:t>
              </w:r>
            </w:hyperlink>
          </w:p>
          <w:p w:rsidR="00CB4112" w:rsidRPr="00CB4112" w:rsidRDefault="00CB4112" w:rsidP="00CB4112">
            <w:pPr>
              <w:contextualSpacing/>
              <w:rPr>
                <w:rFonts w:cstheme="minorHAnsi"/>
                <w:sz w:val="24"/>
                <w:szCs w:val="24"/>
              </w:rPr>
            </w:pPr>
            <w:r w:rsidRPr="00CB4112">
              <w:rPr>
                <w:rFonts w:cstheme="minorHAnsi"/>
                <w:sz w:val="24"/>
                <w:szCs w:val="24"/>
              </w:rPr>
              <w:t>You can also complain to the ICO if you are unhappy with how we have used your data.</w:t>
            </w:r>
          </w:p>
          <w:p w:rsidR="00CB4112" w:rsidRPr="00CB4112" w:rsidRDefault="00CB4112" w:rsidP="00CB4112">
            <w:pPr>
              <w:contextualSpacing/>
              <w:rPr>
                <w:rFonts w:cstheme="minorHAnsi"/>
                <w:sz w:val="24"/>
                <w:szCs w:val="24"/>
              </w:rPr>
            </w:pPr>
            <w:r w:rsidRPr="00CB4112">
              <w:rPr>
                <w:rFonts w:cstheme="minorHAnsi"/>
                <w:sz w:val="24"/>
                <w:szCs w:val="24"/>
              </w:rPr>
              <w:t xml:space="preserve">The ICO’s address:            </w:t>
            </w:r>
          </w:p>
          <w:p w:rsidR="00CB4112" w:rsidRPr="00CB4112" w:rsidRDefault="00CB4112" w:rsidP="00CB4112">
            <w:pPr>
              <w:spacing w:after="0" w:line="240" w:lineRule="auto"/>
              <w:contextualSpacing/>
              <w:rPr>
                <w:rFonts w:cstheme="minorHAnsi"/>
                <w:sz w:val="24"/>
                <w:szCs w:val="24"/>
              </w:rPr>
            </w:pPr>
            <w:r w:rsidRPr="00CB4112">
              <w:rPr>
                <w:rFonts w:cstheme="minorHAnsi"/>
                <w:sz w:val="24"/>
                <w:szCs w:val="24"/>
              </w:rPr>
              <w:t>Information Commissioner’s Office</w:t>
            </w:r>
          </w:p>
          <w:p w:rsidR="00CB4112" w:rsidRPr="00CB4112" w:rsidRDefault="00CB4112" w:rsidP="00CB4112">
            <w:pPr>
              <w:spacing w:after="0" w:line="240" w:lineRule="auto"/>
              <w:contextualSpacing/>
              <w:rPr>
                <w:rFonts w:cstheme="minorHAnsi"/>
                <w:sz w:val="24"/>
                <w:szCs w:val="24"/>
              </w:rPr>
            </w:pPr>
            <w:r w:rsidRPr="00CB4112">
              <w:rPr>
                <w:rFonts w:cstheme="minorHAnsi"/>
                <w:sz w:val="24"/>
                <w:szCs w:val="24"/>
              </w:rPr>
              <w:t>Wycliffe House</w:t>
            </w:r>
          </w:p>
          <w:p w:rsidR="00CB4112" w:rsidRPr="00CB4112" w:rsidRDefault="00CB4112" w:rsidP="00CB4112">
            <w:pPr>
              <w:spacing w:after="0" w:line="240" w:lineRule="auto"/>
              <w:contextualSpacing/>
              <w:rPr>
                <w:rFonts w:cstheme="minorHAnsi"/>
                <w:sz w:val="24"/>
                <w:szCs w:val="24"/>
              </w:rPr>
            </w:pPr>
            <w:r w:rsidRPr="00CB4112">
              <w:rPr>
                <w:rFonts w:cstheme="minorHAnsi"/>
                <w:sz w:val="24"/>
                <w:szCs w:val="24"/>
              </w:rPr>
              <w:t>Water Lane</w:t>
            </w:r>
          </w:p>
          <w:p w:rsidR="00CB4112" w:rsidRPr="00CB4112" w:rsidRDefault="00CB4112" w:rsidP="00CB4112">
            <w:pPr>
              <w:spacing w:after="0" w:line="240" w:lineRule="auto"/>
              <w:contextualSpacing/>
              <w:rPr>
                <w:rFonts w:cstheme="minorHAnsi"/>
                <w:sz w:val="24"/>
                <w:szCs w:val="24"/>
              </w:rPr>
            </w:pPr>
            <w:r w:rsidRPr="00CB4112">
              <w:rPr>
                <w:rFonts w:cstheme="minorHAnsi"/>
                <w:sz w:val="24"/>
                <w:szCs w:val="24"/>
              </w:rPr>
              <w:t>Wilmslow</w:t>
            </w:r>
          </w:p>
          <w:p w:rsidR="00CB4112" w:rsidRDefault="00CB4112" w:rsidP="00CB4112">
            <w:pPr>
              <w:spacing w:after="0" w:line="240" w:lineRule="auto"/>
              <w:contextualSpacing/>
              <w:rPr>
                <w:rFonts w:cstheme="minorHAnsi"/>
                <w:sz w:val="24"/>
                <w:szCs w:val="24"/>
              </w:rPr>
            </w:pPr>
            <w:r w:rsidRPr="00CB4112">
              <w:rPr>
                <w:rFonts w:cstheme="minorHAnsi"/>
                <w:sz w:val="24"/>
                <w:szCs w:val="24"/>
              </w:rPr>
              <w:t>Cheshire</w:t>
            </w:r>
            <w:r>
              <w:rPr>
                <w:rFonts w:cstheme="minorHAnsi"/>
                <w:sz w:val="24"/>
                <w:szCs w:val="24"/>
              </w:rPr>
              <w:t xml:space="preserve">, </w:t>
            </w:r>
            <w:r w:rsidRPr="00CB4112">
              <w:rPr>
                <w:rFonts w:cstheme="minorHAnsi"/>
                <w:sz w:val="24"/>
                <w:szCs w:val="24"/>
              </w:rPr>
              <w:t>SK9 5AF</w:t>
            </w:r>
          </w:p>
          <w:p w:rsidR="00CB4112" w:rsidRPr="00CB4112" w:rsidRDefault="00CB4112" w:rsidP="00CB4112">
            <w:pPr>
              <w:spacing w:after="0" w:line="240" w:lineRule="auto"/>
              <w:contextualSpacing/>
              <w:rPr>
                <w:rFonts w:cstheme="minorHAnsi"/>
                <w:sz w:val="24"/>
                <w:szCs w:val="24"/>
              </w:rPr>
            </w:pPr>
          </w:p>
          <w:p w:rsidR="00CB4112" w:rsidRPr="00CB4112" w:rsidRDefault="00CB4112" w:rsidP="00CB4112">
            <w:pPr>
              <w:contextualSpacing/>
              <w:rPr>
                <w:rFonts w:cstheme="minorHAnsi"/>
                <w:sz w:val="24"/>
                <w:szCs w:val="24"/>
              </w:rPr>
            </w:pPr>
            <w:r w:rsidRPr="00CB4112">
              <w:rPr>
                <w:rFonts w:cstheme="minorHAnsi"/>
                <w:sz w:val="24"/>
                <w:szCs w:val="24"/>
              </w:rPr>
              <w:t>Helpline number: 0303 123 1113</w:t>
            </w:r>
          </w:p>
          <w:p w:rsidR="00CB4112" w:rsidRDefault="00CB4112" w:rsidP="00CB4112">
            <w:pPr>
              <w:contextualSpacing/>
              <w:rPr>
                <w:rFonts w:eastAsia="Times New Roman" w:cstheme="minorHAnsi"/>
                <w:sz w:val="24"/>
                <w:szCs w:val="24"/>
                <w:lang w:eastAsia="en-GB"/>
              </w:rPr>
            </w:pPr>
            <w:r w:rsidRPr="00CB4112">
              <w:rPr>
                <w:rFonts w:cstheme="minorHAnsi"/>
                <w:sz w:val="24"/>
                <w:szCs w:val="24"/>
              </w:rPr>
              <w:t xml:space="preserve">ICO website: </w:t>
            </w:r>
            <w:hyperlink r:id="rId10" w:history="1">
              <w:r w:rsidRPr="00CB4112">
                <w:rPr>
                  <w:rStyle w:val="Hyperlink"/>
                  <w:rFonts w:cstheme="minorHAnsi"/>
                  <w:sz w:val="24"/>
                  <w:szCs w:val="24"/>
                </w:rPr>
                <w:t>https://www.ico.org.uk</w:t>
              </w:r>
            </w:hyperlink>
          </w:p>
        </w:tc>
      </w:tr>
    </w:tbl>
    <w:p w:rsidR="00CB4112" w:rsidRDefault="00CB4112" w:rsidP="00CB4112">
      <w:pPr>
        <w:spacing w:after="200" w:line="276" w:lineRule="auto"/>
        <w:contextualSpacing/>
        <w:rPr>
          <w:rFonts w:cstheme="minorHAnsi"/>
          <w:b/>
          <w:sz w:val="24"/>
          <w:szCs w:val="24"/>
        </w:rPr>
      </w:pPr>
    </w:p>
    <w:p w:rsidR="00DF4B61" w:rsidRPr="00CB4112" w:rsidRDefault="00DF4B61" w:rsidP="00DF4B61">
      <w:pPr>
        <w:rPr>
          <w:rFonts w:cstheme="minorHAnsi"/>
          <w:sz w:val="24"/>
          <w:szCs w:val="24"/>
        </w:rPr>
      </w:pPr>
    </w:p>
    <w:p w:rsidR="001E39C0" w:rsidRPr="00CB4112" w:rsidRDefault="00DF4B61">
      <w:pPr>
        <w:rPr>
          <w:rFonts w:cstheme="minorHAnsi"/>
          <w:sz w:val="24"/>
          <w:szCs w:val="24"/>
        </w:rPr>
      </w:pPr>
      <w:r w:rsidRPr="00CB4112">
        <w:rPr>
          <w:rFonts w:cstheme="minorHAnsi"/>
          <w:sz w:val="24"/>
          <w:szCs w:val="24"/>
        </w:rPr>
        <w:t xml:space="preserve"> </w:t>
      </w:r>
    </w:p>
    <w:sectPr w:rsidR="001E39C0" w:rsidRPr="00CB411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535" w:rsidRDefault="00CC4535">
      <w:pPr>
        <w:spacing w:after="0" w:line="240" w:lineRule="auto"/>
      </w:pPr>
      <w:r>
        <w:separator/>
      </w:r>
    </w:p>
  </w:endnote>
  <w:endnote w:type="continuationSeparator" w:id="0">
    <w:p w:rsidR="00CC4535" w:rsidRDefault="00CC4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0FA" w:rsidRDefault="00E72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B1C" w:rsidRDefault="00CF58D4" w:rsidP="00722B1C">
    <w:pPr>
      <w:pStyle w:val="Footer"/>
      <w:jc w:val="right"/>
    </w:pPr>
    <w:r>
      <w:t>Reviewed: January 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0FA" w:rsidRDefault="00E72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535" w:rsidRDefault="00CC4535">
      <w:pPr>
        <w:spacing w:after="0" w:line="240" w:lineRule="auto"/>
      </w:pPr>
      <w:r>
        <w:separator/>
      </w:r>
    </w:p>
  </w:footnote>
  <w:footnote w:type="continuationSeparator" w:id="0">
    <w:p w:rsidR="00CC4535" w:rsidRDefault="00CC4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0FA" w:rsidRDefault="00E72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B1C" w:rsidRPr="00C50351" w:rsidRDefault="00CF58D4" w:rsidP="00E720FA">
    <w:pPr>
      <w:jc w:val="center"/>
      <w:rPr>
        <w:rFonts w:ascii="Georgia" w:hAnsi="Georgia"/>
        <w:sz w:val="56"/>
        <w:szCs w:val="56"/>
      </w:rPr>
    </w:pPr>
    <w:r>
      <w:rPr>
        <w:rFonts w:cstheme="minorHAnsi"/>
        <w:b/>
        <w:sz w:val="32"/>
        <w:szCs w:val="32"/>
      </w:rPr>
      <w:t xml:space="preserve">Yeading Court Surgery </w:t>
    </w:r>
    <w:r w:rsidR="00CB4112" w:rsidRPr="00CB4112">
      <w:rPr>
        <w:rFonts w:cstheme="minorHAnsi"/>
        <w:b/>
        <w:sz w:val="32"/>
        <w:szCs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0FA" w:rsidRDefault="00E72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6324"/>
    <w:multiLevelType w:val="multilevel"/>
    <w:tmpl w:val="2DB0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556D98"/>
    <w:multiLevelType w:val="hybridMultilevel"/>
    <w:tmpl w:val="507A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5B0B70"/>
    <w:multiLevelType w:val="hybridMultilevel"/>
    <w:tmpl w:val="E7401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361FBE"/>
    <w:multiLevelType w:val="hybridMultilevel"/>
    <w:tmpl w:val="22E8A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B61"/>
    <w:rsid w:val="00014AD1"/>
    <w:rsid w:val="000C21F1"/>
    <w:rsid w:val="00177B4B"/>
    <w:rsid w:val="001E39C0"/>
    <w:rsid w:val="00272B40"/>
    <w:rsid w:val="002C26E1"/>
    <w:rsid w:val="003201B1"/>
    <w:rsid w:val="005A62D6"/>
    <w:rsid w:val="006E6DDD"/>
    <w:rsid w:val="00722B1C"/>
    <w:rsid w:val="00A2358A"/>
    <w:rsid w:val="00AA5CC2"/>
    <w:rsid w:val="00B41F0D"/>
    <w:rsid w:val="00CB4112"/>
    <w:rsid w:val="00CC4535"/>
    <w:rsid w:val="00CF58D4"/>
    <w:rsid w:val="00DF4B61"/>
    <w:rsid w:val="00E720FA"/>
    <w:rsid w:val="00EA767C"/>
    <w:rsid w:val="00FE13F6"/>
    <w:rsid w:val="00FF1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BDAF1"/>
  <w15:docId w15:val="{EFC56DF3-142B-46EB-B3F0-7113A2D1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B6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B61"/>
  </w:style>
  <w:style w:type="paragraph" w:styleId="Footer">
    <w:name w:val="footer"/>
    <w:basedOn w:val="Normal"/>
    <w:link w:val="FooterChar"/>
    <w:uiPriority w:val="99"/>
    <w:unhideWhenUsed/>
    <w:rsid w:val="00DF4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B61"/>
  </w:style>
  <w:style w:type="paragraph" w:styleId="ListParagraph">
    <w:name w:val="List Paragraph"/>
    <w:basedOn w:val="Normal"/>
    <w:uiPriority w:val="34"/>
    <w:qFormat/>
    <w:rsid w:val="00DF4B61"/>
    <w:pPr>
      <w:ind w:left="720"/>
      <w:contextualSpacing/>
    </w:pPr>
  </w:style>
  <w:style w:type="character" w:styleId="Strong">
    <w:name w:val="Strong"/>
    <w:basedOn w:val="DefaultParagraphFont"/>
    <w:uiPriority w:val="22"/>
    <w:qFormat/>
    <w:rsid w:val="00DF4B61"/>
    <w:rPr>
      <w:b/>
      <w:bCs/>
    </w:rPr>
  </w:style>
  <w:style w:type="paragraph" w:styleId="NormalWeb">
    <w:name w:val="Normal (Web)"/>
    <w:basedOn w:val="Normal"/>
    <w:uiPriority w:val="99"/>
    <w:semiHidden/>
    <w:unhideWhenUsed/>
    <w:rsid w:val="00DF4B61"/>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F4B61"/>
    <w:rPr>
      <w:color w:val="0000FF" w:themeColor="hyperlink"/>
      <w:u w:val="single"/>
    </w:rPr>
  </w:style>
  <w:style w:type="table" w:styleId="TableGrid">
    <w:name w:val="Table Grid"/>
    <w:basedOn w:val="TableNormal"/>
    <w:uiPriority w:val="59"/>
    <w:rsid w:val="00CB4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20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0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snwlccg.thepinemedicalcentre@nhs.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wl.infogovernance@nhs.ne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co.org.uk" TargetMode="External"/><Relationship Id="rId4" Type="http://schemas.openxmlformats.org/officeDocument/2006/relationships/webSettings" Target="webSettings.xml"/><Relationship Id="rId9" Type="http://schemas.openxmlformats.org/officeDocument/2006/relationships/hyperlink" Target="mailto:nhsnwlccg.yeadingct@nhs.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Paula Kayser</cp:lastModifiedBy>
  <cp:revision>2</cp:revision>
  <cp:lastPrinted>2023-11-03T14:46:00Z</cp:lastPrinted>
  <dcterms:created xsi:type="dcterms:W3CDTF">2025-03-18T11:50:00Z</dcterms:created>
  <dcterms:modified xsi:type="dcterms:W3CDTF">2025-03-18T11:50:00Z</dcterms:modified>
</cp:coreProperties>
</file>